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61" w:rsidRDefault="00902361" w:rsidP="00902361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西北农林科技大学</w:t>
      </w:r>
    </w:p>
    <w:p w:rsidR="00902361" w:rsidRDefault="00902361" w:rsidP="00902361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本科教学督导工作条例</w:t>
      </w:r>
    </w:p>
    <w:p w:rsidR="00902361" w:rsidRPr="002F475A" w:rsidRDefault="00902361" w:rsidP="00902361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第一条  为了加强教学过程质量管理，建立完善的本科教学质量监控体系，充分发挥教学督导在稳定教学秩序、规范教学活动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、促进教学改革、培养教师队伍、保障教学质量等方面的重要作用，特制</w:t>
      </w: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订本条例。</w:t>
      </w:r>
    </w:p>
    <w:p w:rsidR="00902361" w:rsidRPr="002F475A" w:rsidRDefault="00902361" w:rsidP="00902361">
      <w:pPr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bCs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第二条  教学督导是学校教学质量管理和教学监控体系的重要组成部分，在学校教学专门指导委员会的领导下，配合教学管理相关部门，对全校教学工作和教学管理工作进行监督、检查、评估和指导，推进人才培养质量不断提高。</w:t>
      </w:r>
    </w:p>
    <w:p w:rsidR="00902361" w:rsidRPr="002F475A" w:rsidRDefault="00902361" w:rsidP="0090236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第三条  学校教学督导组成员由在职教师和离退休人员组成， 30人左右，其中在职人员原则上不少于1/3。教学督导组设组长1名、副组长3-5名，可</w:t>
      </w:r>
      <w:r w:rsidRPr="002F475A">
        <w:rPr>
          <w:rFonts w:ascii="仿宋_GB2312" w:eastAsia="仿宋_GB2312" w:hAnsi="微软雅黑" w:cs="宋体"/>
          <w:kern w:val="0"/>
          <w:sz w:val="32"/>
          <w:szCs w:val="32"/>
        </w:rPr>
        <w:t>按照学科门类</w:t>
      </w: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分设教学</w:t>
      </w:r>
      <w:r w:rsidRPr="002F475A">
        <w:rPr>
          <w:rFonts w:ascii="仿宋_GB2312" w:eastAsia="仿宋_GB2312" w:hAnsi="微软雅黑" w:cs="宋体"/>
          <w:kern w:val="0"/>
          <w:sz w:val="32"/>
          <w:szCs w:val="32"/>
        </w:rPr>
        <w:t>督导</w:t>
      </w: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小组。</w:t>
      </w:r>
    </w:p>
    <w:p w:rsidR="00902361" w:rsidRPr="002F475A" w:rsidRDefault="00902361" w:rsidP="0090236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第四条  教学督导员任职基本条件为：</w:t>
      </w:r>
    </w:p>
    <w:p w:rsidR="00902361" w:rsidRPr="002F475A" w:rsidRDefault="00902361" w:rsidP="0090236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1.</w:t>
      </w:r>
      <w:r w:rsidRPr="002F475A">
        <w:rPr>
          <w:rFonts w:ascii="仿宋_GB2312" w:eastAsia="仿宋_GB2312" w:hAnsi="微软雅黑" w:cs="宋体"/>
          <w:kern w:val="0"/>
          <w:sz w:val="32"/>
          <w:szCs w:val="32"/>
        </w:rPr>
        <w:t>拥护党的教育方针、政策，为人师表</w:t>
      </w: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；</w:t>
      </w:r>
    </w:p>
    <w:p w:rsidR="00902361" w:rsidRPr="002F475A" w:rsidRDefault="00902361" w:rsidP="0090236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2.热爱教育事业，愿意为教学督导工作贡献力量；</w:t>
      </w:r>
    </w:p>
    <w:p w:rsidR="00902361" w:rsidRPr="002F475A" w:rsidRDefault="00902361" w:rsidP="0090236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3.长期从事教学工作或教学管理工作，具有丰富的实践经验及一定</w:t>
      </w:r>
      <w:r w:rsidRPr="002F475A">
        <w:rPr>
          <w:rFonts w:ascii="仿宋_GB2312" w:eastAsia="仿宋_GB2312" w:hAnsi="微软雅黑" w:cs="宋体"/>
          <w:kern w:val="0"/>
          <w:sz w:val="32"/>
          <w:szCs w:val="32"/>
        </w:rPr>
        <w:t>的教育教学研究能力</w:t>
      </w: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；</w:t>
      </w:r>
    </w:p>
    <w:p w:rsidR="00902361" w:rsidRPr="002F475A" w:rsidRDefault="00902361" w:rsidP="0090236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4.办事公正、作风正派、乐于奉献、工作责任心强；</w:t>
      </w:r>
    </w:p>
    <w:p w:rsidR="00902361" w:rsidRPr="002F475A" w:rsidRDefault="00902361" w:rsidP="0090236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5.工作时间有保障，能够履行听课、检查、评估、巡考、调研等教学督导工作职责；</w:t>
      </w:r>
    </w:p>
    <w:p w:rsidR="00902361" w:rsidRPr="002F475A" w:rsidRDefault="00902361" w:rsidP="0090236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6.身体</w:t>
      </w:r>
      <w:r w:rsidRPr="002F475A">
        <w:rPr>
          <w:rFonts w:ascii="仿宋_GB2312" w:eastAsia="仿宋_GB2312" w:hAnsi="微软雅黑" w:cs="宋体"/>
          <w:kern w:val="0"/>
          <w:sz w:val="32"/>
          <w:szCs w:val="32"/>
        </w:rPr>
        <w:t>健康，</w:t>
      </w: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首次聘任年龄原则</w:t>
      </w:r>
      <w:r w:rsidRPr="002F475A">
        <w:rPr>
          <w:rFonts w:ascii="仿宋_GB2312" w:eastAsia="仿宋_GB2312" w:hAnsi="微软雅黑" w:cs="宋体"/>
          <w:kern w:val="0"/>
          <w:sz w:val="32"/>
          <w:szCs w:val="32"/>
        </w:rPr>
        <w:t>上</w:t>
      </w: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不超过65周岁，任职期满年龄不超过70周岁。</w:t>
      </w:r>
    </w:p>
    <w:p w:rsidR="00902361" w:rsidRPr="002F475A" w:rsidRDefault="00902361" w:rsidP="0090236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第五条  教学督导组成员由各学院（系、部）推荐，教务处提名，经主管教学校领导审定，学校聘请并颁发聘书。教务处负责协助教学督导组开展教学督导工作。</w:t>
      </w:r>
    </w:p>
    <w:p w:rsidR="00902361" w:rsidRPr="002F475A" w:rsidRDefault="00902361" w:rsidP="0090236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第六条  教学督导组每届任期三年，可以连聘连任。在聘任期间因身体或其他原因连续三个月以上不能履行教学</w:t>
      </w:r>
      <w:r w:rsidRPr="002F475A">
        <w:rPr>
          <w:rFonts w:ascii="仿宋_GB2312" w:eastAsia="仿宋_GB2312" w:hAnsi="微软雅黑" w:cs="宋体"/>
          <w:kern w:val="0"/>
          <w:sz w:val="32"/>
          <w:szCs w:val="32"/>
        </w:rPr>
        <w:t>督导</w:t>
      </w: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职责者，终止其聘期，同时增补新成员。</w:t>
      </w:r>
    </w:p>
    <w:p w:rsidR="00902361" w:rsidRPr="002F475A" w:rsidRDefault="00902361" w:rsidP="00902361">
      <w:pPr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第七条  教学督导组职责</w:t>
      </w:r>
    </w:p>
    <w:p w:rsidR="00902361" w:rsidRPr="002F475A" w:rsidRDefault="00902361" w:rsidP="00902361">
      <w:pPr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1.监督和检查相关职能部门、各教学单位贯彻执行国家、上级部门和学校有关教学工作的方针政策及落实教学中心地位情况，为学校教育教学发展提供咨询和建议；</w:t>
      </w:r>
    </w:p>
    <w:p w:rsidR="00902361" w:rsidRPr="002F475A" w:rsidRDefault="00902361" w:rsidP="00902361">
      <w:pPr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2. 参与学院专业调整、培养方案修订等重大工作的研讨和论证,监督检查学院人才培养方案的执行情况、主要培养环节的实施情况以及教学督导工作的开展情况；</w:t>
      </w:r>
    </w:p>
    <w:p w:rsidR="00902361" w:rsidRPr="002F475A" w:rsidRDefault="00902361" w:rsidP="00902361">
      <w:pPr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3.对教师履行教学工作规范、教书育人和完成教学工作任务情况进行监督和检查，包括教师备课、教材选用、课堂教学、课后辅导、作业批改、命题阅卷、毕业论文答辩等各个教学环节履行职责情况；</w:t>
      </w:r>
    </w:p>
    <w:p w:rsidR="00902361" w:rsidRPr="002F475A" w:rsidRDefault="00902361" w:rsidP="00902361">
      <w:pPr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4.收集有关教风、学风和教学管理方面的意见与建议，及时整理送达相关单位，并跟踪意见采纳及处理情况；</w:t>
      </w:r>
    </w:p>
    <w:p w:rsidR="00902361" w:rsidRPr="002F475A" w:rsidRDefault="00902361" w:rsidP="00902361">
      <w:pPr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5.发现教学改革的典型，总结教育教学成果，及时宣传推广先进教学经验，帮助教师改进教学方法，提高教学质量；</w:t>
      </w:r>
    </w:p>
    <w:p w:rsidR="00902361" w:rsidRPr="002F475A" w:rsidRDefault="00902361" w:rsidP="00902361">
      <w:pPr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6.协助学校开展教学检查、质量评估以及处级干部听课的反馈跟踪等工作，针对较为突出的问题，开展跟踪检查或专题调研，提出加强与改进教学工作的建议和意见；</w:t>
      </w:r>
    </w:p>
    <w:p w:rsidR="00902361" w:rsidRPr="002F475A" w:rsidRDefault="00902361" w:rsidP="00902361">
      <w:pPr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7.完成学校交办的与教学有关的其他工作。</w:t>
      </w:r>
    </w:p>
    <w:p w:rsidR="00902361" w:rsidRPr="002F475A" w:rsidRDefault="00902361" w:rsidP="00902361">
      <w:pPr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第八条  教学督导组权利</w:t>
      </w:r>
    </w:p>
    <w:p w:rsidR="00902361" w:rsidRPr="002F475A" w:rsidRDefault="00902361" w:rsidP="00902361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1.参加学校及学院组织的教学活动，进入教学班听课、看课（包括实验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、实习</w:t>
      </w: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和其他实践性教学环节），对教学活动实施监督；</w:t>
      </w:r>
    </w:p>
    <w:p w:rsidR="00902361" w:rsidRPr="002F475A" w:rsidRDefault="00902361" w:rsidP="00902361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2.阅读有关教学文件，调阅教学档案，调查了解教学环节的实施情况；</w:t>
      </w:r>
    </w:p>
    <w:p w:rsidR="00902361" w:rsidRPr="002F475A" w:rsidRDefault="00902361" w:rsidP="0090236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3.向有关单位、直至学校领导反映教学运行或管理中存在的重要问题，对违反教学纪律的单位或个人提出处理建议；</w:t>
      </w:r>
    </w:p>
    <w:p w:rsidR="00902361" w:rsidRPr="002F475A" w:rsidRDefault="00902361" w:rsidP="0090236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4.制止干扰和影响正常教学秩序的行为；</w:t>
      </w:r>
    </w:p>
    <w:p w:rsidR="00902361" w:rsidRPr="002F475A" w:rsidRDefault="00902361" w:rsidP="0090236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5.</w:t>
      </w:r>
      <w:r w:rsidRPr="002F475A">
        <w:rPr>
          <w:rFonts w:ascii="仿宋_GB2312" w:eastAsia="仿宋_GB2312" w:hAnsi="微软雅黑" w:cs="宋体"/>
          <w:kern w:val="0"/>
          <w:sz w:val="32"/>
          <w:szCs w:val="32"/>
        </w:rPr>
        <w:t>要求相关单位或</w:t>
      </w: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个人</w:t>
      </w:r>
      <w:r w:rsidRPr="002F475A">
        <w:rPr>
          <w:rFonts w:ascii="仿宋_GB2312" w:eastAsia="仿宋_GB2312" w:hAnsi="微软雅黑" w:cs="宋体"/>
          <w:kern w:val="0"/>
          <w:sz w:val="32"/>
          <w:szCs w:val="32"/>
        </w:rPr>
        <w:t>就反映的问题和意见的处理情况进行反馈</w:t>
      </w: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:rsidR="00902361" w:rsidRPr="002F475A" w:rsidRDefault="00902361" w:rsidP="0090236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6.组织开展教育教学改革的理论学习与专题培训活动，不断提高教学督导的水平。</w:t>
      </w:r>
    </w:p>
    <w:p w:rsidR="00902361" w:rsidRPr="002F475A" w:rsidRDefault="00902361" w:rsidP="0090236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第九条  教学督导工作基本要求</w:t>
      </w:r>
    </w:p>
    <w:p w:rsidR="00902361" w:rsidRPr="002F475A" w:rsidRDefault="00902361" w:rsidP="0090236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1.实行工作例会制度，应根据学校教学工作计划，制定每年度和学期教学督导工作计划，明确工作重点。学期结束时进行教学督导工作总结。</w:t>
      </w:r>
    </w:p>
    <w:p w:rsidR="00902361" w:rsidRPr="002F475A" w:rsidRDefault="00902361" w:rsidP="0090236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2.每学期应至少召开3次督导组工作会议，向相关职能部门和各教学单位通报教学督导工作情况等，定期发布《教学督导简报》。</w:t>
      </w:r>
    </w:p>
    <w:p w:rsidR="00902361" w:rsidRPr="002F475A" w:rsidRDefault="00902361" w:rsidP="00902361">
      <w:pPr>
        <w:widowControl/>
        <w:spacing w:line="600" w:lineRule="exact"/>
        <w:ind w:firstLineChars="200" w:firstLine="640"/>
        <w:jc w:val="left"/>
        <w:rPr>
          <w:rFonts w:ascii="仿宋_GB2312" w:eastAsia="仿宋_GB2312" w:cs="宋体"/>
          <w:sz w:val="32"/>
          <w:szCs w:val="32"/>
          <w:shd w:val="clear" w:color="auto" w:fill="FFFFFF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3.</w:t>
      </w:r>
      <w:r w:rsidRPr="002F475A">
        <w:rPr>
          <w:rFonts w:ascii="仿宋_GB2312" w:eastAsia="仿宋_GB2312" w:cs="宋体" w:hint="eastAsia"/>
          <w:sz w:val="32"/>
          <w:szCs w:val="32"/>
          <w:shd w:val="clear" w:color="auto" w:fill="FFFFFF"/>
        </w:rPr>
        <w:t>须按照学校安排，可通过随堂听课（看课）、现场检查、综合评价等方式，对本科教学活动开展全方位、全覆盖的</w:t>
      </w:r>
      <w:r w:rsidRPr="002F475A">
        <w:rPr>
          <w:rFonts w:ascii="仿宋_GB2312" w:eastAsia="仿宋_GB2312" w:cs="宋体"/>
          <w:sz w:val="32"/>
          <w:szCs w:val="32"/>
          <w:shd w:val="clear" w:color="auto" w:fill="FFFFFF"/>
        </w:rPr>
        <w:t>督导</w:t>
      </w:r>
      <w:r w:rsidRPr="002F475A">
        <w:rPr>
          <w:rFonts w:ascii="仿宋_GB2312" w:eastAsia="仿宋_GB2312" w:cs="宋体" w:hint="eastAsia"/>
          <w:sz w:val="32"/>
          <w:szCs w:val="32"/>
          <w:shd w:val="clear" w:color="auto" w:fill="FFFFFF"/>
        </w:rPr>
        <w:t>工作。</w:t>
      </w: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其中离退休人员每学期听课不少于30学时，在职人员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不</w:t>
      </w: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少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于</w:t>
      </w: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听课20学时。</w:t>
      </w:r>
    </w:p>
    <w:p w:rsidR="00902361" w:rsidRPr="002F475A" w:rsidRDefault="00902361" w:rsidP="00902361">
      <w:pPr>
        <w:widowControl/>
        <w:spacing w:line="600" w:lineRule="exact"/>
        <w:ind w:firstLineChars="200" w:firstLine="640"/>
        <w:jc w:val="left"/>
        <w:rPr>
          <w:rFonts w:ascii="仿宋_GB2312" w:eastAsia="仿宋_GB2312" w:cs="宋体"/>
          <w:sz w:val="32"/>
          <w:szCs w:val="32"/>
          <w:shd w:val="clear" w:color="auto" w:fill="FFFFFF"/>
        </w:rPr>
      </w:pPr>
      <w:r w:rsidRPr="002F475A">
        <w:rPr>
          <w:rFonts w:ascii="仿宋_GB2312" w:eastAsia="仿宋_GB2312" w:cs="宋体" w:hint="eastAsia"/>
          <w:sz w:val="32"/>
          <w:szCs w:val="32"/>
          <w:shd w:val="clear" w:color="auto" w:fill="FFFFFF"/>
        </w:rPr>
        <w:t>4.开展工作时，须佩戴督导证，做好书面记录，发现问题应及时反馈教务处及相关单位。</w:t>
      </w:r>
    </w:p>
    <w:p w:rsidR="00902361" w:rsidRPr="002F475A" w:rsidRDefault="00902361" w:rsidP="0090236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5.对工作中出现的教学突发事件，应及时通报</w:t>
      </w:r>
      <w:r w:rsidRPr="002F475A">
        <w:rPr>
          <w:rFonts w:ascii="仿宋_GB2312" w:eastAsia="仿宋_GB2312" w:hAnsi="微软雅黑" w:cs="宋体"/>
          <w:kern w:val="0"/>
          <w:sz w:val="32"/>
          <w:szCs w:val="32"/>
        </w:rPr>
        <w:t>教务处</w:t>
      </w: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并对教师和学生进行必要的教育、疏导、沟通和解释工作。  </w:t>
      </w:r>
    </w:p>
    <w:p w:rsidR="00902361" w:rsidRPr="002F475A" w:rsidRDefault="00902361" w:rsidP="00902361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第十条  </w:t>
      </w:r>
      <w:r w:rsidRPr="002F475A">
        <w:rPr>
          <w:rFonts w:ascii="仿宋_GB2312" w:eastAsia="仿宋_GB2312" w:hint="eastAsia"/>
          <w:sz w:val="32"/>
          <w:szCs w:val="32"/>
        </w:rPr>
        <w:t>教学督导工作运行经费纳入年度教学业务费经费预算，</w:t>
      </w:r>
      <w:r>
        <w:rPr>
          <w:rFonts w:ascii="仿宋_GB2312" w:eastAsia="仿宋_GB2312" w:hint="eastAsia"/>
          <w:sz w:val="32"/>
          <w:szCs w:val="32"/>
        </w:rPr>
        <w:t>学</w:t>
      </w:r>
      <w:r w:rsidRPr="002F475A">
        <w:rPr>
          <w:rFonts w:ascii="仿宋_GB2312" w:eastAsia="仿宋_GB2312" w:hint="eastAsia"/>
          <w:sz w:val="32"/>
          <w:szCs w:val="32"/>
        </w:rPr>
        <w:t>校教学督导成员工作津贴根据完成的工作量按月考核发放，从年底本科教</w:t>
      </w:r>
      <w:proofErr w:type="gramStart"/>
      <w:r w:rsidRPr="002F475A">
        <w:rPr>
          <w:rFonts w:ascii="仿宋_GB2312" w:eastAsia="仿宋_GB2312" w:hint="eastAsia"/>
          <w:sz w:val="32"/>
          <w:szCs w:val="32"/>
        </w:rPr>
        <w:t>学业绩</w:t>
      </w:r>
      <w:proofErr w:type="gramEnd"/>
      <w:r w:rsidRPr="002F475A">
        <w:rPr>
          <w:rFonts w:ascii="仿宋_GB2312" w:eastAsia="仿宋_GB2312" w:hint="eastAsia"/>
          <w:sz w:val="32"/>
          <w:szCs w:val="32"/>
        </w:rPr>
        <w:t>津贴支付</w:t>
      </w: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，由教务处协助负责日常管理</w:t>
      </w:r>
      <w:r w:rsidRPr="002F475A">
        <w:rPr>
          <w:rFonts w:ascii="仿宋_GB2312" w:eastAsia="仿宋_GB2312" w:hint="eastAsia"/>
          <w:sz w:val="32"/>
          <w:szCs w:val="32"/>
        </w:rPr>
        <w:t>。</w:t>
      </w:r>
    </w:p>
    <w:p w:rsidR="00902361" w:rsidRPr="002F475A" w:rsidRDefault="00902361" w:rsidP="0090236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第十一条  </w:t>
      </w:r>
      <w:r w:rsidRPr="002F475A">
        <w:rPr>
          <w:rFonts w:ascii="仿宋_GB2312" w:eastAsia="仿宋_GB2312" w:hAnsi="微软雅黑" w:cs="宋体"/>
          <w:kern w:val="0"/>
          <w:sz w:val="32"/>
          <w:szCs w:val="32"/>
        </w:rPr>
        <w:t>学校应提供必要的工作条件</w:t>
      </w: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，</w:t>
      </w:r>
      <w:r w:rsidRPr="002F475A">
        <w:rPr>
          <w:rFonts w:ascii="仿宋_GB2312" w:eastAsia="仿宋_GB2312" w:hAnsi="微软雅黑" w:cs="宋体"/>
          <w:kern w:val="0"/>
          <w:sz w:val="32"/>
          <w:szCs w:val="32"/>
        </w:rPr>
        <w:t>保证教学督导</w:t>
      </w:r>
      <w:proofErr w:type="gramStart"/>
      <w:r w:rsidRPr="002F475A">
        <w:rPr>
          <w:rFonts w:ascii="仿宋_GB2312" w:eastAsia="仿宋_GB2312" w:hAnsi="微软雅黑" w:cs="宋体"/>
          <w:kern w:val="0"/>
          <w:sz w:val="32"/>
          <w:szCs w:val="32"/>
        </w:rPr>
        <w:t>组相对</w:t>
      </w:r>
      <w:proofErr w:type="gramEnd"/>
      <w:r w:rsidRPr="002F475A">
        <w:rPr>
          <w:rFonts w:ascii="仿宋_GB2312" w:eastAsia="仿宋_GB2312" w:hAnsi="微软雅黑" w:cs="宋体"/>
          <w:kern w:val="0"/>
          <w:sz w:val="32"/>
          <w:szCs w:val="32"/>
        </w:rPr>
        <w:t>独立地开展工作。</w:t>
      </w:r>
    </w:p>
    <w:p w:rsidR="00902361" w:rsidRPr="002F475A" w:rsidRDefault="00902361" w:rsidP="0090236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 xml:space="preserve">第十二条  </w:t>
      </w:r>
      <w:r w:rsidRPr="002F475A">
        <w:rPr>
          <w:rFonts w:ascii="仿宋_GB2312" w:eastAsia="仿宋_GB2312" w:cs="宋体" w:hint="eastAsia"/>
          <w:sz w:val="32"/>
          <w:szCs w:val="32"/>
          <w:shd w:val="clear" w:color="auto" w:fill="FFFFFF"/>
        </w:rPr>
        <w:t>学校各职能部门、各教学单位、教师和学生应重视和支持教学督导工作，自觉接受教学督导人员的监督和检查，对提出的改进意见应</w:t>
      </w:r>
      <w:r>
        <w:rPr>
          <w:rFonts w:ascii="仿宋_GB2312" w:eastAsia="仿宋_GB2312" w:cs="宋体" w:hint="eastAsia"/>
          <w:sz w:val="32"/>
          <w:szCs w:val="32"/>
          <w:shd w:val="clear" w:color="auto" w:fill="FFFFFF"/>
        </w:rPr>
        <w:t>及</w:t>
      </w:r>
      <w:r w:rsidRPr="002F475A">
        <w:rPr>
          <w:rFonts w:ascii="仿宋_GB2312" w:eastAsia="仿宋_GB2312" w:cs="宋体" w:hint="eastAsia"/>
          <w:sz w:val="32"/>
          <w:szCs w:val="32"/>
          <w:shd w:val="clear" w:color="auto" w:fill="FFFFFF"/>
        </w:rPr>
        <w:t>时反馈。对妨碍或拒绝教学督导的单位或个人，学校将按照有关规定严肃追责。</w:t>
      </w:r>
    </w:p>
    <w:p w:rsidR="00902361" w:rsidRPr="002F475A" w:rsidRDefault="00902361" w:rsidP="0090236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第十三条  学校实行校院两级督导制度，学校教学督导成员一般应进入学院(系、部)教学督导组。学院（系、部）督导组接受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学</w:t>
      </w: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校教学督导组的指导，重点在课程与教材建设、教学过程和教学质量上做实做细督导工作，并参照本条例建立和完善本单位的教学督导制度。</w:t>
      </w:r>
    </w:p>
    <w:p w:rsidR="00902361" w:rsidRPr="002F475A" w:rsidRDefault="00902361" w:rsidP="0090236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第十四条  各学院（系、部）教学督导工作开展情况纳入年度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学</w:t>
      </w: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院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（系、部）</w:t>
      </w: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教学状态评价指标体系。</w:t>
      </w:r>
    </w:p>
    <w:p w:rsidR="00902361" w:rsidRPr="00654C9E" w:rsidRDefault="00902361" w:rsidP="0090236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第十五条  本条例自发布之日起施行，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原</w:t>
      </w:r>
      <w:bookmarkStart w:id="1" w:name="fwzh"/>
      <w:r w:rsidRPr="007E0823">
        <w:rPr>
          <w:rFonts w:ascii="仿宋_GB2312" w:eastAsia="仿宋_GB2312" w:hAnsi="微软雅黑" w:cs="宋体" w:hint="eastAsia"/>
          <w:kern w:val="0"/>
          <w:sz w:val="32"/>
          <w:szCs w:val="32"/>
        </w:rPr>
        <w:t>《西北农林科技大学教学督导工作条例》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</w:t>
      </w:r>
      <w:proofErr w:type="gramStart"/>
      <w:r>
        <w:rPr>
          <w:rFonts w:ascii="仿宋_GB2312" w:eastAsia="仿宋_GB2312" w:hint="eastAsia"/>
          <w:sz w:val="32"/>
          <w:shd w:val="clear" w:color="auto" w:fill="FFFFFF"/>
        </w:rPr>
        <w:t>校教发</w:t>
      </w:r>
      <w:bookmarkEnd w:id="1"/>
      <w:proofErr w:type="gramEnd"/>
      <w:r>
        <w:rPr>
          <w:rFonts w:ascii="仿宋_GB2312" w:eastAsia="仿宋_GB2312" w:hint="eastAsia"/>
          <w:sz w:val="32"/>
          <w:shd w:val="clear" w:color="auto" w:fill="FFFFFF"/>
        </w:rPr>
        <w:t>〔</w:t>
      </w:r>
      <w:bookmarkStart w:id="2" w:name="fwyear"/>
      <w:r>
        <w:rPr>
          <w:rFonts w:ascii="仿宋_GB2312" w:eastAsia="仿宋_GB2312"/>
          <w:sz w:val="32"/>
          <w:shd w:val="clear" w:color="auto" w:fill="FFFFFF"/>
        </w:rPr>
        <w:t>2015</w:t>
      </w:r>
      <w:bookmarkEnd w:id="2"/>
      <w:r>
        <w:rPr>
          <w:rFonts w:ascii="仿宋_GB2312" w:eastAsia="仿宋_GB2312" w:hint="eastAsia"/>
          <w:sz w:val="32"/>
          <w:shd w:val="clear" w:color="auto" w:fill="FFFFFF"/>
        </w:rPr>
        <w:t>〕</w:t>
      </w:r>
      <w:bookmarkStart w:id="3" w:name="fwh"/>
      <w:r w:rsidRPr="00981929">
        <w:rPr>
          <w:rFonts w:ascii="仿宋_GB2312" w:eastAsia="仿宋_GB2312"/>
          <w:sz w:val="32"/>
          <w:shd w:val="clear" w:color="auto" w:fill="FFFFFF"/>
        </w:rPr>
        <w:t>101</w:t>
      </w:r>
      <w:bookmarkEnd w:id="3"/>
      <w:r>
        <w:rPr>
          <w:rFonts w:ascii="仿宋_GB2312" w:eastAsia="仿宋_GB2312" w:hint="eastAsia"/>
          <w:sz w:val="32"/>
          <w:shd w:val="clear" w:color="auto" w:fill="FFFFFF"/>
        </w:rPr>
        <w:t>号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）同时废止，</w:t>
      </w:r>
      <w:r w:rsidRPr="002F475A">
        <w:rPr>
          <w:rFonts w:ascii="仿宋_GB2312" w:eastAsia="仿宋_GB2312" w:hAnsi="微软雅黑" w:cs="宋体" w:hint="eastAsia"/>
          <w:kern w:val="0"/>
          <w:sz w:val="32"/>
          <w:szCs w:val="32"/>
        </w:rPr>
        <w:t>由教务处负责解释。</w:t>
      </w:r>
    </w:p>
    <w:p w:rsidR="007C1992" w:rsidRPr="00902361" w:rsidRDefault="007C1992"/>
    <w:sectPr w:rsidR="007C1992" w:rsidRPr="00902361" w:rsidSect="000F2D26">
      <w:footerReference w:type="default" r:id="rId5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17260"/>
      <w:docPartObj>
        <w:docPartGallery w:val="Page Numbers (Bottom of Page)"/>
        <w:docPartUnique/>
      </w:docPartObj>
    </w:sdtPr>
    <w:sdtEndPr/>
    <w:sdtContent>
      <w:p w:rsidR="003053E3" w:rsidRDefault="009023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02361">
          <w:rPr>
            <w:noProof/>
            <w:lang w:val="zh-CN"/>
          </w:rPr>
          <w:t>1</w:t>
        </w:r>
        <w:r>
          <w:fldChar w:fldCharType="end"/>
        </w:r>
      </w:p>
    </w:sdtContent>
  </w:sdt>
  <w:p w:rsidR="003053E3" w:rsidRDefault="0090236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61"/>
    <w:rsid w:val="007C1992"/>
    <w:rsid w:val="0090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902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0236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902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0236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318</Words>
  <Characters>1816</Characters>
  <Application>Microsoft Office Word</Application>
  <DocSecurity>0</DocSecurity>
  <Lines>15</Lines>
  <Paragraphs>4</Paragraphs>
  <ScaleCrop>false</ScaleCrop>
  <Company>微软中国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王庆</cp:lastModifiedBy>
  <cp:revision>1</cp:revision>
  <dcterms:created xsi:type="dcterms:W3CDTF">2018-04-09T09:52:00Z</dcterms:created>
  <dcterms:modified xsi:type="dcterms:W3CDTF">2018-04-09T09:53:00Z</dcterms:modified>
</cp:coreProperties>
</file>